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jc w:val="center"/>
        <w:rPr>
          <w:rFonts w:hint="default" w:ascii="微软雅黑" w:hAnsi="微软雅黑" w:eastAsia="微软雅黑" w:cs="微软雅黑"/>
          <w:sz w:val="20"/>
          <w:szCs w:val="20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2020人教版五年级下册语文 21.杨氏之子</w:t>
      </w:r>
    </w:p>
    <w:bookmarkEnd w:id="0"/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1．用“√”给加</w:t>
      </w:r>
      <w:r>
        <w:rPr>
          <w:rFonts w:hint="eastAsia" w:ascii="微软雅黑" w:hAnsi="微软雅黑" w:eastAsia="微软雅黑" w:cs="微软雅黑"/>
          <w:lang w:eastAsia="zh-CN"/>
        </w:rPr>
        <w:t>粗</w:t>
      </w:r>
      <w:r>
        <w:rPr>
          <w:rFonts w:hint="eastAsia" w:ascii="微软雅黑" w:hAnsi="微软雅黑" w:eastAsia="微软雅黑" w:cs="微软雅黑"/>
        </w:rPr>
        <w:t>字选择正确的读音。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(1)孔君平</w:t>
      </w:r>
      <w:r>
        <w:rPr>
          <w:rFonts w:hint="eastAsia" w:ascii="微软雅黑" w:hAnsi="微软雅黑" w:eastAsia="微软雅黑" w:cs="微软雅黑"/>
          <w:b/>
          <w:bCs/>
        </w:rPr>
        <w:t>诣</w:t>
      </w:r>
      <w:r>
        <w:rPr>
          <w:rFonts w:hint="eastAsia" w:ascii="微软雅黑" w:hAnsi="微软雅黑" w:eastAsia="微软雅黑" w:cs="微软雅黑"/>
        </w:rPr>
        <w:t>(zhǐ yì)其父，父不在，乃呼儿出。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</w:t>
      </w:r>
      <w:r>
        <w:rPr>
          <w:rFonts w:hint="eastAsia" w:ascii="微软雅黑" w:hAnsi="微软雅黑" w:eastAsia="微软雅黑" w:cs="微软雅黑"/>
          <w:b/>
          <w:bCs/>
        </w:rPr>
        <w:t>为</w:t>
      </w:r>
      <w:r>
        <w:rPr>
          <w:rFonts w:hint="eastAsia" w:ascii="微软雅黑" w:hAnsi="微软雅黑" w:eastAsia="微软雅黑" w:cs="微软雅黑"/>
        </w:rPr>
        <w:t>(wéi  wèi)设果，臬有杨梅。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(3)儿</w:t>
      </w:r>
      <w:r>
        <w:rPr>
          <w:rFonts w:hint="eastAsia" w:ascii="微软雅黑" w:hAnsi="微软雅黑" w:eastAsia="微软雅黑" w:cs="微软雅黑"/>
          <w:b/>
          <w:bCs/>
        </w:rPr>
        <w:t>应</w:t>
      </w:r>
      <w:r>
        <w:rPr>
          <w:rFonts w:hint="eastAsia" w:ascii="微软雅黑" w:hAnsi="微软雅黑" w:eastAsia="微软雅黑" w:cs="微软雅黑"/>
        </w:rPr>
        <w:t>(yīng yìng)声答曰：“未闻</w:t>
      </w:r>
      <w:r>
        <w:rPr>
          <w:rFonts w:hint="eastAsia" w:ascii="微软雅黑" w:hAnsi="微软雅黑" w:eastAsia="微软雅黑" w:cs="微软雅黑"/>
          <w:lang w:eastAsia="zh-CN"/>
        </w:rPr>
        <w:t>孔</w:t>
      </w:r>
      <w:r>
        <w:rPr>
          <w:rFonts w:hint="eastAsia" w:ascii="微软雅黑" w:hAnsi="微软雅黑" w:eastAsia="微软雅黑" w:cs="微软雅黑"/>
        </w:rPr>
        <w:t>雀是夫子家</w:t>
      </w:r>
      <w:r>
        <w:rPr>
          <w:rFonts w:hint="eastAsia" w:ascii="微软雅黑" w:hAnsi="微软雅黑" w:eastAsia="微软雅黑" w:cs="微软雅黑"/>
          <w:b/>
          <w:bCs/>
        </w:rPr>
        <w:t>禽</w:t>
      </w:r>
      <w:r>
        <w:rPr>
          <w:rFonts w:hint="eastAsia" w:ascii="微软雅黑" w:hAnsi="微软雅黑" w:eastAsia="微软雅黑" w:cs="微软雅黑"/>
        </w:rPr>
        <w:t>(qín qíng)。”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2．比一比，再组词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 xml:space="preserve">  梁(  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曰</w:t>
      </w:r>
      <w:r>
        <w:rPr>
          <w:rFonts w:hint="eastAsia" w:ascii="微软雅黑" w:hAnsi="微软雅黑" w:eastAsia="微软雅黑" w:cs="微软雅黑"/>
        </w:rPr>
        <w:t>(  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乃</w:t>
      </w:r>
      <w:r>
        <w:rPr>
          <w:rFonts w:hint="eastAsia" w:ascii="微软雅黑" w:hAnsi="微软雅黑" w:eastAsia="微软雅黑" w:cs="微软雅黑"/>
        </w:rPr>
        <w:t>(  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诣(  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禽</w:t>
      </w:r>
      <w:r>
        <w:rPr>
          <w:rFonts w:hint="eastAsia" w:ascii="微软雅黑" w:hAnsi="微软雅黑" w:eastAsia="微软雅黑" w:cs="微软雅黑"/>
        </w:rPr>
        <w:t>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 xml:space="preserve">  粱(  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日</w:t>
      </w:r>
      <w:r>
        <w:rPr>
          <w:rFonts w:hint="eastAsia" w:ascii="微软雅黑" w:hAnsi="微软雅黑" w:eastAsia="微软雅黑" w:cs="微软雅黑"/>
        </w:rPr>
        <w:t>(  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及</w:t>
      </w:r>
      <w:r>
        <w:rPr>
          <w:rFonts w:hint="eastAsia" w:ascii="微软雅黑" w:hAnsi="微软雅黑" w:eastAsia="微软雅黑" w:cs="微软雅黑"/>
        </w:rPr>
        <w:t>(  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指</w:t>
      </w:r>
      <w:r>
        <w:rPr>
          <w:rFonts w:hint="eastAsia" w:ascii="微软雅黑" w:hAnsi="微软雅黑" w:eastAsia="微软雅黑" w:cs="微软雅黑"/>
        </w:rPr>
        <w:t>(  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擒</w:t>
      </w:r>
      <w:r>
        <w:rPr>
          <w:rFonts w:hint="eastAsia" w:ascii="微软雅黑" w:hAnsi="微软雅黑" w:eastAsia="微软雅黑" w:cs="微软雅黑"/>
        </w:rPr>
        <w:t>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3．字义理解。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(1)写出加</w:t>
      </w:r>
      <w:r>
        <w:rPr>
          <w:rFonts w:hint="eastAsia" w:ascii="微软雅黑" w:hAnsi="微软雅黑" w:eastAsia="微软雅黑" w:cs="微软雅黑"/>
          <w:lang w:eastAsia="zh-CN"/>
        </w:rPr>
        <w:t>粗</w:t>
      </w:r>
      <w:r>
        <w:rPr>
          <w:rFonts w:hint="eastAsia" w:ascii="微软雅黑" w:hAnsi="微软雅黑" w:eastAsia="微软雅黑" w:cs="微软雅黑"/>
        </w:rPr>
        <w:t>字在文中的含义。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 xml:space="preserve">    ①孔君平</w:t>
      </w:r>
      <w:r>
        <w:rPr>
          <w:rFonts w:hint="eastAsia" w:ascii="微软雅黑" w:hAnsi="微软雅黑" w:eastAsia="微软雅黑" w:cs="微软雅黑"/>
          <w:b/>
          <w:bCs/>
        </w:rPr>
        <w:t>诣</w:t>
      </w:r>
      <w:r>
        <w:rPr>
          <w:rFonts w:hint="eastAsia" w:ascii="微软雅黑" w:hAnsi="微软雅黑" w:eastAsia="微软雅黑" w:cs="微软雅黑"/>
        </w:rPr>
        <w:t>其父，父不在，</w:t>
      </w:r>
      <w:r>
        <w:rPr>
          <w:rFonts w:hint="eastAsia" w:ascii="微软雅黑" w:hAnsi="微软雅黑" w:eastAsia="微软雅黑" w:cs="微软雅黑"/>
          <w:b/>
          <w:bCs/>
        </w:rPr>
        <w:t>乃</w:t>
      </w:r>
      <w:r>
        <w:rPr>
          <w:rFonts w:hint="eastAsia" w:ascii="微软雅黑" w:hAnsi="微软雅黑" w:eastAsia="微软雅黑" w:cs="微软雅黑"/>
        </w:rPr>
        <w:t>呼儿出。  诣：__________。    乃：__________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 xml:space="preserve">    ②未</w:t>
      </w:r>
      <w:r>
        <w:rPr>
          <w:rFonts w:hint="eastAsia" w:ascii="微软雅黑" w:hAnsi="微软雅黑" w:eastAsia="微软雅黑" w:cs="微软雅黑"/>
          <w:b/>
          <w:bCs/>
        </w:rPr>
        <w:t>闻</w:t>
      </w:r>
      <w:r>
        <w:rPr>
          <w:rFonts w:hint="eastAsia" w:ascii="微软雅黑" w:hAnsi="微软雅黑" w:eastAsia="微软雅黑" w:cs="微软雅黑"/>
          <w:lang w:eastAsia="zh-CN"/>
        </w:rPr>
        <w:t>孔</w:t>
      </w:r>
      <w:r>
        <w:rPr>
          <w:rFonts w:hint="eastAsia" w:ascii="微软雅黑" w:hAnsi="微软雅黑" w:eastAsia="微软雅黑" w:cs="微软雅黑"/>
        </w:rPr>
        <w:t>雀是夫子家</w:t>
      </w:r>
      <w:r>
        <w:rPr>
          <w:rFonts w:hint="eastAsia" w:ascii="微软雅黑" w:hAnsi="微软雅黑" w:eastAsia="微软雅黑" w:cs="微软雅黑"/>
          <w:b/>
          <w:bCs/>
        </w:rPr>
        <w:t>禽</w:t>
      </w:r>
      <w:r>
        <w:rPr>
          <w:rFonts w:hint="eastAsia" w:ascii="微软雅黑" w:hAnsi="微软雅黑" w:eastAsia="微软雅黑" w:cs="微软雅黑"/>
        </w:rPr>
        <w:t>。    闻：___________。    禽：__________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(2)给下面加</w:t>
      </w:r>
      <w:r>
        <w:rPr>
          <w:rFonts w:hint="eastAsia" w:ascii="微软雅黑" w:hAnsi="微软雅黑" w:eastAsia="微软雅黑" w:cs="微软雅黑"/>
          <w:lang w:eastAsia="zh-CN"/>
        </w:rPr>
        <w:t>粗</w:t>
      </w:r>
      <w:r>
        <w:rPr>
          <w:rFonts w:hint="eastAsia" w:ascii="微软雅黑" w:hAnsi="微软雅黑" w:eastAsia="微软雅黑" w:cs="微软雅黑"/>
        </w:rPr>
        <w:t>的“惠”字选择正确的解释。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①施</w:t>
      </w:r>
      <w:r>
        <w:rPr>
          <w:rFonts w:hint="eastAsia" w:ascii="微软雅黑" w:hAnsi="微软雅黑" w:eastAsia="微软雅黑" w:cs="微软雅黑"/>
          <w:b/>
          <w:bCs/>
        </w:rPr>
        <w:t>惠</w:t>
      </w:r>
      <w:r>
        <w:rPr>
          <w:rFonts w:hint="eastAsia" w:ascii="微软雅黑" w:hAnsi="微软雅黑" w:eastAsia="微软雅黑" w:cs="微软雅黑"/>
        </w:rPr>
        <w:t>于人(    )  ②互</w:t>
      </w:r>
      <w:r>
        <w:rPr>
          <w:rFonts w:hint="eastAsia" w:ascii="微软雅黑" w:hAnsi="微软雅黑" w:eastAsia="微软雅黑" w:cs="微软雅黑"/>
          <w:b/>
          <w:bCs/>
        </w:rPr>
        <w:t>惠</w:t>
      </w:r>
      <w:r>
        <w:rPr>
          <w:rFonts w:hint="eastAsia" w:ascii="微软雅黑" w:hAnsi="微软雅黑" w:eastAsia="微软雅黑" w:cs="微软雅黑"/>
        </w:rPr>
        <w:t>互利(    )  ③谢谢</w:t>
      </w:r>
      <w:r>
        <w:rPr>
          <w:rFonts w:hint="eastAsia" w:ascii="微软雅黑" w:hAnsi="微软雅黑" w:eastAsia="微软雅黑" w:cs="微软雅黑"/>
          <w:b/>
          <w:bCs/>
        </w:rPr>
        <w:t>惠</w:t>
      </w:r>
      <w:r>
        <w:rPr>
          <w:rFonts w:hint="eastAsia" w:ascii="微软雅黑" w:hAnsi="微软雅黑" w:eastAsia="微软雅黑" w:cs="微软雅黑"/>
        </w:rPr>
        <w:t>顾(    )  ④甚聪</w:t>
      </w:r>
      <w:r>
        <w:rPr>
          <w:rFonts w:hint="eastAsia" w:ascii="微软雅黑" w:hAnsi="微软雅黑" w:eastAsia="微软雅黑" w:cs="微软雅黑"/>
          <w:b/>
          <w:bCs/>
        </w:rPr>
        <w:t>惠</w:t>
      </w:r>
      <w:r>
        <w:rPr>
          <w:rFonts w:hint="eastAsia" w:ascii="微软雅黑" w:hAnsi="微软雅黑" w:eastAsia="微软雅黑" w:cs="微软雅黑"/>
        </w:rPr>
        <w:t>(    )</w:t>
      </w:r>
    </w:p>
    <w:p>
      <w:pPr>
        <w:numPr>
          <w:ilvl w:val="0"/>
          <w:numId w:val="1"/>
        </w:numPr>
        <w:ind w:left="420" w:leftChars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好处    </w:t>
      </w:r>
    </w:p>
    <w:p>
      <w:pPr>
        <w:numPr>
          <w:ilvl w:val="0"/>
          <w:numId w:val="0"/>
        </w:numPr>
        <w:ind w:left="420" w:left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B．同“慧”，智慧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C．敬辞，用于对方对自己的有益行动    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D．给人好处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(3)下面各句中的“乃”字与“乃呼儿出”中的“乃”意思相同的一项是(    )。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A．家祭无忘告乃翁。    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B．吾乃常山赵子龙也。    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C．乃破琴绝弦。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(4)下列选项中的“其”与其他三项中的“其”意思不相同的一项是(    )。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A．孔君平诣其父    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B．其人弗能应也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C．又誉其矛日    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D．其剑自舟中坠于水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4．在朗读节奏划分正确的句子后打“√”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A．为／设果，果／有杨梅。(  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 xml:space="preserve">    A．未闻／孔雀／是夫子／家禽。(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B，为设／果，果有／杨梅。(    )  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 xml:space="preserve"> B．未闻／孔雀／是夫子家／禽。(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5．用现代汉语翻译句子。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(1)孔指以示儿</w:t>
      </w:r>
      <w:r>
        <w:rPr>
          <w:rFonts w:hint="eastAsia" w:ascii="微软雅黑" w:hAnsi="微软雅黑" w:eastAsia="微软雅黑" w:cs="微软雅黑"/>
          <w:lang w:val="en-US" w:eastAsia="zh-CN"/>
        </w:rPr>
        <w:t>曰</w:t>
      </w:r>
      <w:r>
        <w:rPr>
          <w:rFonts w:hint="eastAsia" w:ascii="微软雅黑" w:hAnsi="微软雅黑" w:eastAsia="微软雅黑" w:cs="微软雅黑"/>
        </w:rPr>
        <w:t>：“此是君家果。”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________________________________________________________________________________________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(2)儿应声答曰：“未闻孔雀是夫子家禽。”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________________________________________________________________________________________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6．阅读课文，完成练习。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杨氏之子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梁国杨氏子九岁，甚聪惠。孔君平诣其父，父不在，乃呼儿出。为设果，果有杨梅。孔指以示儿曰：“此是君家果。”儿应声答日：“未闻孔雀是夫子家禽。”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(1)本文选自南朝__________的《______________》。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(2)请在横线上填上人名或代称。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①__________呼__________出。    ②__________为__________设果。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(3)下面不能体现出杨氏之子有礼貌的一项是(    )。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A．为设果    B．应声答</w:t>
      </w:r>
      <w:r>
        <w:rPr>
          <w:rFonts w:hint="eastAsia" w:ascii="微软雅黑" w:hAnsi="微软雅黑" w:eastAsia="微软雅黑" w:cs="微软雅黑"/>
          <w:lang w:val="en-US" w:eastAsia="zh-CN"/>
        </w:rPr>
        <w:t>曰</w:t>
      </w:r>
      <w:r>
        <w:rPr>
          <w:rFonts w:hint="eastAsia" w:ascii="微软雅黑" w:hAnsi="微软雅黑" w:eastAsia="微软雅黑" w:cs="微软雅黑"/>
        </w:rPr>
        <w:t xml:space="preserve">    C．未闻</w:t>
      </w:r>
      <w:r>
        <w:rPr>
          <w:rFonts w:hint="eastAsia" w:ascii="微软雅黑" w:hAnsi="微软雅黑" w:eastAsia="微软雅黑" w:cs="微软雅黑"/>
          <w:lang w:eastAsia="zh-CN"/>
        </w:rPr>
        <w:t>孔</w:t>
      </w:r>
      <w:r>
        <w:rPr>
          <w:rFonts w:hint="eastAsia" w:ascii="微软雅黑" w:hAnsi="微软雅黑" w:eastAsia="微软雅黑" w:cs="微软雅黑"/>
        </w:rPr>
        <w:t>雀是夫子家禽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(4)杨氏之子年纪虽小，回答问题却很巧妙。请在分析正确的句子后面打“√”，错误的打“×”。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①杨氏之子同样利用姓氏做文章，机智而不失幽默。    (    )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②杨氏之子没有直接应对反驳，作为晚辈，显得有礼貌。    (    )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③委婉作答来否定“此是君家果”，说明杨氏之子没有底气。    (    )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④杨氏之子用“未闻”这样的否定句式让孔君平无言以对。    (    )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</w:t>
      </w:r>
      <w:r>
        <w:rPr>
          <w:rFonts w:hint="eastAsia" w:ascii="微软雅黑" w:hAnsi="微软雅黑" w:eastAsia="微软雅黑" w:cs="微软雅黑"/>
          <w:lang w:val="en-US" w:eastAsia="zh-CN"/>
        </w:rPr>
        <w:t>(5</w:t>
      </w:r>
      <w:r>
        <w:rPr>
          <w:rFonts w:hint="eastAsia" w:ascii="微软雅黑" w:hAnsi="微软雅黑" w:eastAsia="微软雅黑" w:cs="微软雅黑"/>
        </w:rPr>
        <w:t>)</w:t>
      </w:r>
      <w:r>
        <w:rPr>
          <w:rFonts w:hint="eastAsia" w:ascii="微软雅黑" w:hAnsi="微软雅黑" w:eastAsia="微软雅黑" w:cs="微软雅黑"/>
          <w:lang w:eastAsia="zh-CN"/>
        </w:rPr>
        <w:t>孔</w:t>
      </w:r>
      <w:r>
        <w:rPr>
          <w:rFonts w:hint="eastAsia" w:ascii="微软雅黑" w:hAnsi="微软雅黑" w:eastAsia="微软雅黑" w:cs="微软雅黑"/>
        </w:rPr>
        <w:t>君平听后，用下面哪句话回复杨氏之子不恰当呢？(    )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A．你好聪明啊！    B．你就是在邯郸学步。    C．妙呀！你真是个可造之才1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7．小练笔</w:t>
      </w:r>
      <w:r>
        <w:rPr>
          <w:rFonts w:hint="eastAsia" w:ascii="微软雅黑" w:hAnsi="微软雅黑" w:eastAsia="微软雅黑" w:cs="微软雅黑"/>
          <w:lang w:eastAsia="zh-CN"/>
        </w:rPr>
        <w:t>。</w:t>
      </w:r>
      <w:r>
        <w:rPr>
          <w:rFonts w:hint="eastAsia" w:ascii="微软雅黑" w:hAnsi="微软雅黑" w:eastAsia="微软雅黑" w:cs="微软雅黑"/>
        </w:rPr>
        <w:t>（选做题）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课文中杨氏之子与孔君平的对话，一个说得巧，一个答得妙，可是文中只写了一次对话，请你展开想象，接下去再写几句，并体现出他们的特点。写对话时要有提示语，最好分段。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________________________________________________________________________________________________________________________________________________________________________________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8．读《钟氏之子》，完成练习，并感受语言的妙处</w:t>
      </w:r>
      <w:r>
        <w:rPr>
          <w:rFonts w:hint="eastAsia" w:ascii="微软雅黑" w:hAnsi="微软雅黑" w:eastAsia="微软雅黑" w:cs="微软雅黑"/>
          <w:lang w:eastAsia="zh-CN"/>
        </w:rPr>
        <w:t>。</w:t>
      </w:r>
      <w:r>
        <w:rPr>
          <w:rFonts w:hint="eastAsia" w:ascii="微软雅黑" w:hAnsi="微软雅黑" w:eastAsia="微软雅黑" w:cs="微软雅黑"/>
        </w:rPr>
        <w:t>（选做题）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钟毓、钟会少有令誉，年十三，魏文帝闻之，语其父钟繇日：“可令二子来！”于是敕见。毓面有汗，帝问：“卿面何以汗？”毓对日：“战战惶惶，汗出如浆。”复问会：“卿何以不汗？”对</w:t>
      </w:r>
      <w:r>
        <w:rPr>
          <w:rFonts w:hint="eastAsia" w:ascii="微软雅黑" w:hAnsi="微软雅黑" w:eastAsia="微软雅黑" w:cs="微软雅黑"/>
          <w:lang w:val="en-US" w:eastAsia="zh-CN"/>
        </w:rPr>
        <w:t>曰</w:t>
      </w:r>
      <w:r>
        <w:rPr>
          <w:rFonts w:hint="eastAsia" w:ascii="微软雅黑" w:hAnsi="微软雅黑" w:eastAsia="微软雅黑" w:cs="微软雅黑"/>
        </w:rPr>
        <w:t>：“战战慊悚，汗不敢出。”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(1)钟氏二子见魏文帝，______脸上有汗，______脸上无汗。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A．钟繇    B．钟毓    C．钟会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(2)面对魏文帝的提问，钟氏二子都能机智地应答。你更喜欢谁的回答呢？说明理由。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________________________________________________________________________________________________________________________________________________________________________________</w:t>
      </w:r>
    </w:p>
    <w:p>
      <w:pPr>
        <w:ind w:firstLine="420"/>
        <w:rPr>
          <w:rFonts w:hint="eastAsia" w:ascii="微软雅黑" w:hAnsi="微软雅黑" w:eastAsia="微软雅黑" w:cs="微软雅黑"/>
        </w:rPr>
      </w:pPr>
    </w:p>
    <w:p>
      <w:pPr>
        <w:ind w:firstLine="420"/>
        <w:rPr>
          <w:rFonts w:hint="eastAsia" w:ascii="微软雅黑" w:hAnsi="微软雅黑" w:eastAsia="微软雅黑" w:cs="微软雅黑"/>
        </w:rPr>
      </w:pPr>
    </w:p>
    <w:p>
      <w:pPr>
        <w:ind w:firstLine="420"/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  杨氏之子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1．(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</w:rPr>
        <w:t xml:space="preserve">)yì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(2)wèi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 xml:space="preserve"> (3)yìng qín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本题考查对字音的掌握。“为”在此表示“替”的意思，所以读“wèi”。“应”在表示回答时读“yìing”，如“应答、呼应”。“禽”是前鼻音，读“qín”。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</w:t>
      </w:r>
      <w:r>
        <w:rPr>
          <w:rFonts w:hint="eastAsia" w:ascii="微软雅黑" w:hAnsi="微软雅黑" w:eastAsia="微软雅黑" w:cs="微软雅黑"/>
          <w:lang w:eastAsia="zh-CN"/>
        </w:rPr>
        <w:t>桥梁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美名其曰 乃至 造诣 家禽 高粱 日期 及格 指示 擒拿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  本题考查对形近字的辨析。答题时，要先仔细分辨每组字的读音与意义，然后再组词。需注意的是：“粱”的下半部分是“米”，与粮食有关；“</w:t>
      </w:r>
      <w:r>
        <w:rPr>
          <w:rFonts w:hint="eastAsia" w:ascii="微软雅黑" w:hAnsi="微软雅黑" w:eastAsia="微软雅黑" w:cs="微软雅黑"/>
          <w:lang w:eastAsia="zh-CN"/>
        </w:rPr>
        <w:t>曰</w:t>
      </w:r>
      <w:r>
        <w:rPr>
          <w:rFonts w:hint="eastAsia" w:ascii="微软雅黑" w:hAnsi="微软雅黑" w:eastAsia="微软雅黑" w:cs="微软雅黑"/>
        </w:rPr>
        <w:t>”“诣”两个字可以借助词典组词。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3．(1)①拜访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就，于是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②听说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鸟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字义的掌握。“诣”和“乃”的意思在课文注释中是明确给出的。“未闻”是“没有听说过”的意思，所以“闻”是“听说”的意思。“夫子家禽”的意思是“先生家的鸟”，所以“禽”是“鸟”的意思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(2)①A  ②D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③C  ④B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  本题考查对多义字的掌握。①“施惠于人”是指施舍恩惠给别人，“惠”在这里是“好处”的意思。②“互惠互利”是指互相给予好处，对双方都有利，“惠”在这里是指“给人好处”。③“谢谢惠顾”中的“惠”是敬辞。④“甚聪惠”中的“惠”同“慧”，是“智慧”的意思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</w:rPr>
        <w:t>)C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本题考查对字义的掌握。A项中的“乃”是“你们的”的意思。B项中的“乃”是“是”的意思。C项中的“乃”是“于是”的意思，与“乃呼儿出”中的“乃”意思相同，所以，本题选C。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</w:rPr>
        <w:t>)B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本题考查对字义的掌握。B项“其人弗能应也”中的“其”是“那个”的意思，A、C、D三项中的“其”是“他的”的意思，所以本题选B。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4．(1)A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(2)B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文言文的朗读停顿。划分节奏时，首先结合所学，理解句子的意思，然后再通过朗读，明确句子在哪里可以停顿。文言文朗读时可以停顿的地方，是需要拖长声音朗读的地方，只有把握了句子意思和节奏特点，才能准确划分节奏。第(1)题是（杨氏子）为（孔君平）摆上水果，水果中有杨梅，所以应在“为”和“果”后面停顿。第(2)翘“夫子家禽”的意思是“先生家的鸟”，“禽”在这里是“鸟”的意思，应与“家”分开，所以应该在“家”后面停顿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5．(1)孔君平指着杨梅给杨氏之子看，说：“这是你家的水果。”(2)孩子马上回答说：“（我）从没听说过孔雀是先生您家的鸟。”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本题考查对句子的理解。在翻译时重点字词一定要翻译准确，如“示”为“给……看”；“应声”为“回答</w:t>
      </w:r>
      <w:r>
        <w:rPr>
          <w:rFonts w:hint="eastAsia" w:ascii="微软雅黑" w:hAnsi="微软雅黑" w:eastAsia="微软雅黑" w:cs="微软雅黑"/>
          <w:lang w:eastAsia="zh-CN"/>
        </w:rPr>
        <w:t>”</w:t>
      </w:r>
      <w:r>
        <w:rPr>
          <w:rFonts w:hint="eastAsia" w:ascii="微软雅黑" w:hAnsi="微软雅黑" w:eastAsia="微软雅黑" w:cs="微软雅黑"/>
        </w:rPr>
        <w:t>，“未闻”为“没有听说过”等。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6．(1)刘义庆  世说新语·言语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本课考查文学常识。答这种题需要在平时多注意积累。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</w:rPr>
        <w:t>)①孔君平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杨氏之子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②杨氏之子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>孔</w:t>
      </w:r>
      <w:r>
        <w:rPr>
          <w:rFonts w:hint="eastAsia" w:ascii="微软雅黑" w:hAnsi="微软雅黑" w:eastAsia="微软雅黑" w:cs="微软雅黑"/>
        </w:rPr>
        <w:t>君平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本题考查对课文大意的掌握。根据课文的意思，可以得出：孔君平拜访杨氏之子的父亲，杨氏之子的父亲不在，于是</w:t>
      </w:r>
      <w:r>
        <w:rPr>
          <w:rFonts w:hint="eastAsia" w:ascii="微软雅黑" w:hAnsi="微软雅黑" w:eastAsia="微软雅黑" w:cs="微软雅黑"/>
          <w:lang w:eastAsia="zh-CN"/>
        </w:rPr>
        <w:t>孔</w:t>
      </w:r>
      <w:r>
        <w:rPr>
          <w:rFonts w:hint="eastAsia" w:ascii="微软雅黑" w:hAnsi="微软雅黑" w:eastAsia="微软雅黑" w:cs="微软雅黑"/>
        </w:rPr>
        <w:t>君平把杨氏之子喊了出来，杨氏之子为孔君平摆上了水果。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</w:rPr>
        <w:t>)B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本题考查对课文内容的理解。杨氏之子看见孔君平来了就为他摆上了水果；孔君平问话，杨氏之子用委婉的方式来否定杨梅不是自家的果子。A、C两项都体现出杨氏之子非常有礼貌。B项“应声答</w:t>
      </w:r>
      <w:r>
        <w:rPr>
          <w:rFonts w:hint="eastAsia" w:ascii="微软雅黑" w:hAnsi="微软雅黑" w:eastAsia="微软雅黑" w:cs="微软雅黑"/>
          <w:lang w:eastAsia="zh-CN"/>
        </w:rPr>
        <w:t>曰</w:t>
      </w:r>
      <w:r>
        <w:rPr>
          <w:rFonts w:hint="eastAsia" w:ascii="微软雅黑" w:hAnsi="微软雅黑" w:eastAsia="微软雅黑" w:cs="微软雅黑"/>
        </w:rPr>
        <w:t>”体现的是杨氏之子的思维敏捷。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</w:rPr>
        <w:t>)①√  ②√  ③×  ④√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本题考查对关键句子的理解。杨氏之子用委婉的方式来否定</w:t>
      </w:r>
      <w:r>
        <w:rPr>
          <w:rFonts w:hint="eastAsia" w:ascii="微软雅黑" w:hAnsi="微软雅黑" w:eastAsia="微软雅黑" w:cs="微软雅黑"/>
          <w:lang w:eastAsia="zh-CN"/>
        </w:rPr>
        <w:t>孔</w:t>
      </w:r>
      <w:r>
        <w:rPr>
          <w:rFonts w:hint="eastAsia" w:ascii="微软雅黑" w:hAnsi="微软雅黑" w:eastAsia="微软雅黑" w:cs="微软雅黑"/>
        </w:rPr>
        <w:t>君平的话是因为他是晚辈，这足出于礼貌，并不是因为他没有底气。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(5)B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本题考查语言运用的能力。杨氏之子回答得如此巧妙，7L君平听后肯定会赞扬他，而B项中的“邯郸学步”比喻一味地模仿别人，不仅没学到本事，反而把原来的本事也丢了。这是带有贬义的，与情境不符。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7．示例：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孔君平哈哈大笑，说：“我今天算是领教了你的聪慧了！你将来一定会大有作为。”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“哪里，哪里，我只是无名小辈，刚才说的话多有得罪，请</w:t>
      </w:r>
      <w:r>
        <w:rPr>
          <w:rFonts w:hint="eastAsia" w:ascii="微软雅黑" w:hAnsi="微软雅黑" w:eastAsia="微软雅黑" w:cs="微软雅黑"/>
          <w:lang w:eastAsia="zh-CN"/>
        </w:rPr>
        <w:t>孔</w:t>
      </w:r>
      <w:r>
        <w:rPr>
          <w:rFonts w:hint="eastAsia" w:ascii="微软雅黑" w:hAnsi="微软雅黑" w:eastAsia="微软雅黑" w:cs="微软雅黑"/>
        </w:rPr>
        <w:t>叔叔多多见谅！我还有很多要学习的地方。”杨氏之子说。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</w:t>
      </w:r>
      <w:r>
        <w:rPr>
          <w:rFonts w:hint="eastAsia" w:ascii="微软雅黑" w:hAnsi="微软雅黑" w:eastAsia="微软雅黑" w:cs="微软雅黑"/>
          <w:lang w:eastAsia="zh-CN"/>
        </w:rPr>
        <w:t>孔</w:t>
      </w:r>
      <w:r>
        <w:rPr>
          <w:rFonts w:hint="eastAsia" w:ascii="微软雅黑" w:hAnsi="微软雅黑" w:eastAsia="微软雅黑" w:cs="微软雅黑"/>
        </w:rPr>
        <w:t>君平说：“你真是好孩子，我下次带你去看孔雀。”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杨氏之子笑着说：“下次我一定再请您吃杨梅！”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 xml:space="preserve">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本题考查语言表达能力和应变能力。答题时，要紧扣杨氏之子和孔君平的特点想象他们的对话。在写对话时要分段写，并写好提示语。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8．(1)B C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本题考查对短文内容的理解。文中提到“毓面有汗”“复问会：‘卿何以不汗？</w:t>
      </w:r>
      <w:r>
        <w:rPr>
          <w:rFonts w:hint="eastAsia" w:ascii="微软雅黑" w:hAnsi="微软雅黑" w:eastAsia="微软雅黑" w:cs="微软雅黑"/>
          <w:lang w:eastAsia="zh-CN"/>
        </w:rPr>
        <w:t>’”</w:t>
      </w:r>
      <w:r>
        <w:rPr>
          <w:rFonts w:hint="eastAsia" w:ascii="微软雅黑" w:hAnsi="微软雅黑" w:eastAsia="微软雅黑" w:cs="微软雅黑"/>
        </w:rPr>
        <w:t>说明钟毓脸上有汗，而钟会脸上无汗。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(2)示例1：钟会。因为他既巧妙地回答了魏文帝对自己不流汗的困惑，又维护了魏文帝的威严。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示例2：钟毓。面对魏文帝突如其来的问题，他能镇静思考，冷静作答。既回答了问题，又维护了魏文帝的威严。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本题考查评价鉴赏的能力。本魉既可以从钟会的话语来谈，又可以从钟毓的话语来谈语言的妙用，只要合情合理即可。</w:t>
      </w:r>
    </w:p>
    <w:p/>
    <w:p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DDEA3"/>
    <w:multiLevelType w:val="singleLevel"/>
    <w:tmpl w:val="195DDEA3"/>
    <w:lvl w:ilvl="0" w:tentative="0">
      <w:start w:val="1"/>
      <w:numFmt w:val="upperLetter"/>
      <w:suff w:val="nothing"/>
      <w:lvlText w:val="%1．"/>
      <w:lvlJc w:val="left"/>
      <w:pPr>
        <w:ind w:left="42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54A50"/>
    <w:rsid w:val="03DE59A9"/>
    <w:rsid w:val="08AB0097"/>
    <w:rsid w:val="08C1677C"/>
    <w:rsid w:val="15114E45"/>
    <w:rsid w:val="1A4A751C"/>
    <w:rsid w:val="29E01F6C"/>
    <w:rsid w:val="2D5C0CF4"/>
    <w:rsid w:val="2E275C99"/>
    <w:rsid w:val="3565318B"/>
    <w:rsid w:val="3EF738A5"/>
    <w:rsid w:val="43FB3159"/>
    <w:rsid w:val="44C83522"/>
    <w:rsid w:val="4B6D6BC2"/>
    <w:rsid w:val="50C358FF"/>
    <w:rsid w:val="57011616"/>
    <w:rsid w:val="584861BF"/>
    <w:rsid w:val="64C74871"/>
    <w:rsid w:val="67CC2965"/>
    <w:rsid w:val="690572BC"/>
    <w:rsid w:val="6FDD1C7E"/>
    <w:rsid w:val="746D4C43"/>
    <w:rsid w:val="75D8601A"/>
    <w:rsid w:val="77AD23DF"/>
    <w:rsid w:val="79212603"/>
    <w:rsid w:val="7A0E7EC5"/>
    <w:rsid w:val="7CF21091"/>
    <w:rsid w:val="7DFF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2020-04-11T02:47:00Z</dcterms:created>
  <dc:creator>Administrator</dc:creator>
  <cp:lastModifiedBy>信</cp:lastModifiedBy>
  <dcterms:modified xsi:type="dcterms:W3CDTF">2020-04-14T02:24:03Z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